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>
          <w:rFonts w:cs="Arial"/>
          <w:szCs w:val="26"/>
          <w:lang w:val="ru-RU" w:eastAsia="ru-RU" w:bidi="ar-SA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ДД ММ 2021 г. </w:t>
        <w:tab/>
        <w:t>с. Уват</w:t>
        <w:tab/>
        <w:t xml:space="preserve">  № ПРОЕКТ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 w:before="0" w:after="0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 w:before="0" w:after="0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 внесении изменений в постановление администрации Уватского муниципального района от 18.04.2011 № 37 «Об определении Перечня должностных лиц, уполномоченных составлять протоколы об административных правонарушениях, предусмотренных Кодексом </w:t>
      </w:r>
    </w:p>
    <w:p>
      <w:pPr>
        <w:pStyle w:val="Normal"/>
        <w:spacing w:lineRule="auto" w:line="360" w:before="0" w:after="0"/>
        <w:ind w:left="0" w:right="-1" w:hanging="0"/>
        <w:jc w:val="center"/>
        <w:rPr>
          <w:lang w:val="ru-RU"/>
        </w:rPr>
      </w:pPr>
      <w:r>
        <w:rPr>
          <w:lang w:val="ru-RU"/>
        </w:rPr>
        <w:t>Тюменской области об административной ответственности»</w:t>
      </w:r>
    </w:p>
    <w:p>
      <w:pPr>
        <w:pStyle w:val="Normal"/>
        <w:spacing w:lineRule="auto" w:line="360" w:before="0" w:after="0"/>
        <w:rPr>
          <w:lang w:val="ru-RU"/>
        </w:rPr>
      </w:pPr>
      <w:r>
        <w:rPr>
          <w:lang w:val="ru-RU"/>
        </w:rPr>
      </w:r>
    </w:p>
    <w:p>
      <w:pPr>
        <w:pStyle w:val="Style21"/>
        <w:spacing w:lineRule="auto" w:line="360" w:before="0" w:after="0"/>
        <w:rPr/>
      </w:pPr>
      <w:r>
        <w:rPr>
          <w:lang w:val="ru-RU"/>
        </w:rPr>
        <w:t>В соответствии со статьей 36 Федерального закона от 06.10.2003 № 131-ФЗ «Об общих принципах организации местного самоуправления в Российской Федерации», Кодексом Тюменской области об административной ответственности от 27.12.2007 № 55, Законом Тюменской области от 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области», Уставом Уватского муниципального района Тюменской области:</w:t>
      </w:r>
    </w:p>
    <w:p>
      <w:pPr>
        <w:pStyle w:val="Style21"/>
        <w:spacing w:lineRule="auto" w:line="360" w:before="0" w:after="0"/>
        <w:rPr/>
      </w:pPr>
      <w:r>
        <w:rPr/>
        <w:t xml:space="preserve">1. Внести в постановление администрации Уватского муниципального района от 18.04.2011 № 37 «Об определении перечня должностных лиц, уполномоченных составлять протоколы об административных правонарушениях, предусмотренных Кодексом Тюменской области об административной ответственности» (далее по тексту – </w:t>
      </w:r>
      <w:r>
        <w:rPr>
          <w:lang w:val="ru-RU"/>
        </w:rPr>
        <w:t>П</w:t>
      </w:r>
      <w:r>
        <w:rPr/>
        <w:t xml:space="preserve">остановление) (в редакции постановлений администрации Уватского муниципального района от 11.02.2013 № 13, от 24.02.2015 № 11, от 20.04.2015 № 55, </w:t>
      </w:r>
      <w:r>
        <w:rPr>
          <w:lang w:val="ru-RU"/>
        </w:rPr>
        <w:t xml:space="preserve">от </w:t>
      </w:r>
      <w:r>
        <w:rPr/>
        <w:t xml:space="preserve">16.06.2016 № 129, </w:t>
      </w:r>
      <w:r>
        <w:rPr>
          <w:lang w:val="ru-RU"/>
        </w:rPr>
        <w:t xml:space="preserve">от </w:t>
      </w:r>
      <w:r>
        <w:rPr/>
        <w:t xml:space="preserve">04.04.2017 № 63, </w:t>
      </w:r>
      <w:r>
        <w:rPr>
          <w:lang w:val="ru-RU"/>
        </w:rPr>
        <w:t xml:space="preserve">от </w:t>
      </w:r>
      <w:r>
        <w:rPr/>
        <w:t xml:space="preserve">03.03.2020 № 49, </w:t>
      </w:r>
      <w:r>
        <w:rPr>
          <w:lang w:val="ru-RU"/>
        </w:rPr>
        <w:t>от 25.08.2020 № 255</w:t>
      </w:r>
      <w:r>
        <w:rPr/>
        <w:t>) следующие изменения:</w:t>
      </w:r>
    </w:p>
    <w:p>
      <w:pPr>
        <w:pStyle w:val="Style21"/>
        <w:spacing w:lineRule="auto" w:line="360" w:before="0" w:after="0"/>
        <w:rPr/>
      </w:pPr>
      <w:r>
        <w:rPr/>
        <w:t xml:space="preserve">а) </w:t>
      </w:r>
      <w:r>
        <w:rPr>
          <w:lang w:val="ru-RU"/>
        </w:rPr>
        <w:t>приложение к Постановлению изложить в редакции согласно приложению к настоящему постановлению.</w:t>
      </w:r>
    </w:p>
    <w:p>
      <w:pPr>
        <w:pStyle w:val="Style21"/>
        <w:spacing w:lineRule="auto" w:line="360" w:before="0" w:after="0"/>
        <w:rPr/>
      </w:pPr>
      <w:r>
        <w:rPr/>
        <w:t>2</w:t>
      </w:r>
      <w:r>
        <w:rPr>
          <w:rFonts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/>
        </w:rPr>
        <w:t>.</w:t>
      </w:r>
      <w:r>
        <w:rPr>
          <w:rFonts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</w:rPr>
        <w:t xml:space="preserve"> </w:t>
      </w:r>
      <w:r>
        <w:rPr>
          <w:rFonts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/>
        </w:rPr>
        <w:t>С</w:t>
      </w:r>
      <w:r>
        <w:rPr>
          <w:rFonts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</w:rPr>
        <w:t>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/>
        <w:t xml:space="preserve"> (Васильева А.Ю.) </w:t>
      </w:r>
      <w:r>
        <w:rPr>
          <w:rFonts w:ascii="Arial;sans-serif" w:hAnsi="Arial;sans-serif"/>
          <w:sz w:val="26"/>
          <w:lang w:val="ru-RU"/>
        </w:rPr>
        <w:t>настоящее постановление:</w:t>
      </w:r>
    </w:p>
    <w:p>
      <w:pPr>
        <w:pStyle w:val="Style21"/>
        <w:widowControl/>
        <w:bidi w:val="0"/>
        <w:spacing w:lineRule="auto" w:line="360" w:before="0" w:after="0"/>
        <w:ind w:left="0" w:right="0" w:firstLine="737"/>
        <w:jc w:val="both"/>
        <w:rPr>
          <w:rFonts w:ascii="Arial;sans-serif" w:hAnsi="Arial;sans-serif"/>
          <w:sz w:val="26"/>
          <w:lang w:val="ru-RU"/>
        </w:rPr>
      </w:pPr>
      <w:r>
        <w:rPr>
          <w:rFonts w:ascii="Arial;sans-serif" w:hAnsi="Arial;sans-serif"/>
          <w:sz w:val="26"/>
          <w:lang w:val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Style21"/>
        <w:widowControl/>
        <w:bidi w:val="0"/>
        <w:spacing w:lineRule="auto" w:line="360" w:before="0" w:after="0"/>
        <w:ind w:left="0" w:right="0" w:firstLine="737"/>
        <w:jc w:val="both"/>
        <w:rPr>
          <w:rFonts w:ascii="Arial;sans-serif" w:hAnsi="Arial;sans-serif"/>
          <w:sz w:val="26"/>
          <w:lang w:val="ru-RU"/>
        </w:rPr>
      </w:pPr>
      <w:r>
        <w:rPr>
          <w:rFonts w:ascii="Arial;sans-serif" w:hAnsi="Arial;sans-serif"/>
          <w:sz w:val="26"/>
          <w:lang w:val="ru-RU"/>
        </w:rPr>
        <w:t>б) разместить на сайте Уватского муниципального района в сети «Интернет».</w:t>
      </w:r>
    </w:p>
    <w:p>
      <w:pPr>
        <w:pStyle w:val="Style21"/>
        <w:spacing w:lineRule="auto" w:line="360" w:before="0" w:after="0"/>
        <w:rPr/>
      </w:pPr>
      <w:r>
        <w:rPr/>
        <w:t>3. Настоящее постановление вступает в силу со дня его обнародования.</w:t>
      </w:r>
    </w:p>
    <w:p>
      <w:pPr>
        <w:pStyle w:val="Style21"/>
        <w:spacing w:lineRule="auto" w:line="360" w:before="0" w:after="0"/>
        <w:rPr/>
      </w:pPr>
      <w:r>
        <w:rPr/>
        <w:t>4. Контроль за исполнением настоящего постановления оставляю за собой.</w:t>
      </w:r>
    </w:p>
    <w:p>
      <w:pPr>
        <w:pStyle w:val="Style21"/>
        <w:widowControl/>
        <w:bidi w:val="0"/>
        <w:spacing w:lineRule="auto" w:line="360" w:before="0" w:after="0"/>
        <w:ind w:left="0" w:right="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Style21"/>
        <w:widowControl/>
        <w:bidi w:val="0"/>
        <w:spacing w:lineRule="auto" w:line="360" w:before="0" w:after="0"/>
        <w:ind w:left="0" w:right="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Style21"/>
        <w:widowControl/>
        <w:bidi w:val="0"/>
        <w:spacing w:lineRule="auto" w:line="360" w:before="0" w:after="0"/>
        <w:ind w:left="0" w:right="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Style21"/>
        <w:widowControl/>
        <w:bidi w:val="0"/>
        <w:spacing w:lineRule="auto" w:line="360" w:before="0" w:after="0"/>
        <w:ind w:left="0" w:right="0" w:hanging="0"/>
        <w:jc w:val="both"/>
        <w:rPr/>
      </w:pPr>
      <w:r>
        <w:rPr>
          <w:lang w:val="ru-RU"/>
        </w:rPr>
        <w:t>Глава</w:t>
        <w:tab/>
        <w:t xml:space="preserve">                                                                                                       С.Г. Путмин</w:t>
      </w:r>
    </w:p>
    <w:p>
      <w:pPr>
        <w:pStyle w:val="Normal"/>
        <w:spacing w:lineRule="auto" w:line="36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jc w:val="right"/>
        <w:rPr/>
      </w:pPr>
      <w:r>
        <w:rPr>
          <w:lang w:val="ru-RU"/>
        </w:rPr>
        <w:t xml:space="preserve">Приложение </w:t>
      </w:r>
    </w:p>
    <w:p>
      <w:pPr>
        <w:pStyle w:val="Normal"/>
        <w:jc w:val="right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>
      <w:pPr>
        <w:pStyle w:val="Normal"/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>
      <w:pPr>
        <w:pStyle w:val="Normal"/>
        <w:jc w:val="right"/>
        <w:rPr/>
      </w:pPr>
      <w:r>
        <w:rPr>
          <w:lang w:val="ru-RU"/>
        </w:rPr>
        <w:t>от дд мм 2021 г. № ПРОЕКТ</w:t>
      </w:r>
    </w:p>
    <w:p>
      <w:pPr>
        <w:pStyle w:val="Normal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П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еречень</w:t>
      </w:r>
    </w:p>
    <w:p>
      <w:pPr>
        <w:pStyle w:val="Style21"/>
        <w:ind w:left="0" w:righ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должностных лиц, уполномоченных составлять протоколы об административных правонарушениях, предусмотренных Кодексом Тюменской области об административной ответственности</w:t>
      </w:r>
    </w:p>
    <w:p>
      <w:pPr>
        <w:pStyle w:val="Normal"/>
        <w:ind w:left="0" w:right="0" w:hanging="0"/>
        <w:jc w:val="center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</w:r>
    </w:p>
    <w:p>
      <w:pPr>
        <w:pStyle w:val="Normal"/>
        <w:ind w:left="0" w:right="0" w:firstLine="54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1. Заместитель Главы администрации Уватского муниципального района,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курирующий социальную сферу,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 правонарушениях, предусмотренных статьями 1.10,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2.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Начальник Управления по социальным вопросам администрации Уватского муниципального района о правонарушениях, предусмотренных статьями 1.10,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3. Заместитель Главы администрации Уватского муниципального района, 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руководитель Аппарата Главы администрации Уватского муниципального района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 правонарушениях, предусмотренных статьей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4.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Начальник юридического сектора Аппарата Главы администрации Уватского муниципального района о правонарушениях, предусмотренных статьей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5. Ведущий специалист юридического сектора Аппарата Главы администрации Уватского муниципального района о правонарушениях, предусмотренных статьей 3.23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6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Начальник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Управления градостроительной деятельности и муниципального хозяйства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администрации Уватского муниципального района о правонарушениях, предусмотренных статьями 2.2, 4.2, 4.3, 4.5,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4.11</w:t>
      </w:r>
      <w:r>
        <w:rPr>
          <w:b/>
          <w:bCs/>
          <w:i w:val="false"/>
          <w:strike w:val="false"/>
          <w:dstrike w:val="false"/>
          <w:color w:val="000000"/>
          <w:sz w:val="26"/>
          <w:szCs w:val="26"/>
          <w:u w:val="none"/>
        </w:rPr>
        <w:t>,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4.13, 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4.1.1 К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7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Заместитель начальника Управления градостроительной деятельности и муниципального хозяйства администрации Уватского муниципального района о правонарушениях, предусмотренных статьями 2.2, 4.2,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4.11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,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8. Главный специалист Управления градостроительной деятельности и муниципального хозяйства администрации Уватского муниципального района о правонарушениях, предусмотренных статьями 2.2, 4.2, 4.3, 4.5,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4.11</w:t>
      </w:r>
      <w:r>
        <w:rPr>
          <w:b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,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4.13,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4.1.1.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 Кодекса Тюменской области об административной ответственности. 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9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Начальник отдела экономики и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стратегического развития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администрации Уватского муниципального района о правонарушениях, предусмотренных статьей 1.22,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1.23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10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Ведущий специалист отдела экономики и стратегического развития администрации Уватского муниципального района о правонарушениях, предусмотренных статьей 1.22, 1.23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11. Директор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</w:t>
      </w:r>
      <w:r>
        <w:rPr>
          <w:rStyle w:val="Style5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муниципально</w:t>
      </w:r>
      <w:r>
        <w:rPr>
          <w:rStyle w:val="Style5"/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го</w:t>
      </w:r>
      <w:r>
        <w:rPr>
          <w:rStyle w:val="Style5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казённо</w:t>
      </w:r>
      <w:r>
        <w:rPr>
          <w:rStyle w:val="Style5"/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го</w:t>
      </w:r>
      <w:r>
        <w:rPr>
          <w:rStyle w:val="Style5"/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учреждени</w:t>
      </w:r>
      <w:r>
        <w:rPr>
          <w:rStyle w:val="Style5"/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</w:t>
      </w:r>
      <w:r>
        <w:rPr>
          <w:rStyle w:val="Style5"/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«Дирекция по управлению муниципальным хозяйством Уватского муниципального района»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о правонарушениях, предусмотренных статьями 2.2, 4.2, 4.3, 4.5,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4.10, 4.11,  4.13, 4.1.1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2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Начальник отдела сельского хозяйства администрации Уватского муниципального района о правонарушениях, предусмотренных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частью 2 статьи 4.1.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13.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Главный специалист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отдела сельского хозяйства администрации Уватского муниципального района о правонарушениях, предусмотренных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частью 2 статьи 4.1.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14.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Н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ачальник сектора по гражданской обороне, защите населения и территории от чрезвычайных ситуаций управления градостроительной деятельности и муниципального хозяйства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администрации Уватского муниципального района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 правонарушениях, предусмотренных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стать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ями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2.5,  3.6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3.29, Кодекса Тюменской области об административной ответ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15. Специалист 1 категории сектора по гражданской обороне, защите населения и территории от чрезвычайных ситуаций управления градостроительной деятельности и муниципального хозяйства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администрации Уватского муниципального района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 правонарушениях, предусмотренных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стать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ями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2.5, 3.6, 3.29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  <w:lang w:val="ru-RU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16. Специалист по охране труда Управления градостроительной деятельности и муниципального хозяйства администрации Уватского муниципального района о правонарушениях, предусмотренных статьями 3.27.1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7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Главы администраций сельских поселений (их заместители) о правонарушениях, предусмотренных статьями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1.10, 1.22, 1.23, 2.2, 2.5, 2.6,  3.23,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4.1, 4.2, 4.4, 4.5, 4.6, 4.7, 4.8, 4.9, 4.10, 4.11, 4.12, 4.1.1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Кодекса Тюменской области об административной ответственности.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709" w:top="1134" w:footer="709" w:bottom="1134" w:gutter="0"/>
      <w:pgNumType w:fmt="decimal"/>
      <w:formProt w:val="false"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Arial">
    <w:altName w:val="sans-serif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ind w:left="0" w:right="0" w:firstLine="709"/>
      <w:jc w:val="both"/>
    </w:pPr>
    <w:rPr>
      <w:rFonts w:ascii="Arial" w:hAnsi="Arial" w:eastAsia="Times New Roman" w:cs="Times New Roman"/>
      <w:color w:val="00000A"/>
      <w:sz w:val="26"/>
      <w:szCs w:val="24"/>
      <w:lang w:val="en-US" w:eastAsia="zh-CN" w:bidi="en-US"/>
    </w:rPr>
  </w:style>
  <w:style w:type="paragraph" w:styleId="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spacing w:before="240" w:after="60"/>
      <w:outlineLvl w:val="6"/>
    </w:pPr>
    <w:rPr/>
  </w:style>
  <w:style w:type="paragraph" w:styleId="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spacing w:before="240" w:after="60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TOAHeading">
    <w:name w:val="TOA Heading"/>
    <w:basedOn w:val="1"/>
    <w:next w:val="Normal"/>
    <w:qFormat/>
    <w:p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1180</TotalTime>
  <Application>LibreOffice/5.1.2.2$Windows_X86_64 LibreOffice_project/d3bf12ecb743fc0d20e0be0c58ca359301eb705f</Application>
  <Pages>4</Pages>
  <Words>781</Words>
  <Characters>6247</Characters>
  <CharactersWithSpaces>7110</CharactersWithSpaces>
  <Paragraphs>38</Paragraphs>
  <Company>КонсультантПлюс Версия 4016.00.36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2017-03-22T11:27:00Z</dcterms:created>
  <dc:creator>SamLab.ws</dc:creator>
  <dc:description/>
  <dc:language>ru-RU</dc:language>
  <cp:lastModifiedBy/>
  <cp:lastPrinted>2021-07-22T12:07:29Z</cp:lastPrinted>
  <dcterms:modified xsi:type="dcterms:W3CDTF">2021-07-22T12:07:33Z</dcterms:modified>
  <cp:revision>80</cp:revision>
  <dc:subject/>
  <dc:title>Постановление Администрации Уватского муниципального района от 18.04.2011 N 37(ред. от 20.04.2015)"Об определении перечня должностных лиц, уполномоченных составлять протоколы об административных правонарушениях, предусмотренных Кодексом Тюменской области об административной ответственности"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Company">
    <vt:lpwstr>КонсультантПлюс Версия 4016.00.36</vt:lpwstr>
  </property>
  <property fmtid="{D5CDD505-2E9C-101B-9397-08002B2CF9AE}" pid="8" name="INSTALL_ID">
    <vt:lpwstr>25613</vt:lpwstr>
  </property>
  <property fmtid="{D5CDD505-2E9C-101B-9397-08002B2CF9AE}" pid="9" name="SYS_CODE_DIRECTUM">
    <vt:lpwstr>Directum</vt:lpwstr>
  </property>
</Properties>
</file>